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73EB9" w14:textId="77777777" w:rsidR="00493BC0" w:rsidRDefault="00000000">
      <w:pPr>
        <w:pStyle w:val="Title"/>
      </w:pPr>
      <w:r>
        <w:t>Training Example: Fleet Maintenance and Management Plan</w:t>
      </w:r>
    </w:p>
    <w:p w14:paraId="327E38BE" w14:textId="77777777" w:rsidR="00493BC0" w:rsidRDefault="00000000">
      <w:r>
        <w:t>TRAINING EXAMPLE ONLY — FICTIONAL INFORMATION — NOT AN OFFICIAL ICIP, VENDOR QUOTE, APPROVED PLAN, OR ACTUAL FLEET RECORD</w:t>
      </w:r>
    </w:p>
    <w:p w14:paraId="2F539C7A" w14:textId="77777777" w:rsidR="00493BC0" w:rsidRDefault="00000000">
      <w:pPr>
        <w:pStyle w:val="Heading1"/>
      </w:pPr>
      <w:r>
        <w:t>What this document should look like</w:t>
      </w:r>
    </w:p>
    <w:p w14:paraId="35A6CACA" w14:textId="77777777" w:rsidR="00493BC0" w:rsidRDefault="00000000">
      <w:r>
        <w:t>A fleet plan should explain who oversees vehicles, how inspections and preventive maintenance are performed, how repairs and safety defects are handled, how records and costs are tracked, and how backup/replacement decisions preserve senior services. Support it with a vehicle inventory, service log, policy, or budget documentation.</w:t>
      </w:r>
    </w:p>
    <w:p w14:paraId="5ABE7262" w14:textId="77777777" w:rsidR="00493BC0" w:rsidRDefault="00000000">
      <w:r>
        <w:t>Fiscal agent: Town of Sample Mesa</w:t>
      </w:r>
      <w:r>
        <w:br/>
        <w:t>Program: Sample Mesa Senior Center</w:t>
      </w:r>
      <w:r>
        <w:br/>
        <w:t>Plan date: October 9, 2026 | Status: Fictional training sample</w:t>
      </w:r>
    </w:p>
    <w:p w14:paraId="573712FC" w14:textId="77777777" w:rsidR="00493BC0" w:rsidRDefault="00000000">
      <w:pPr>
        <w:pStyle w:val="Heading1"/>
      </w:pPr>
      <w:r>
        <w:t>Responsibility</w:t>
      </w:r>
    </w:p>
    <w:p w14:paraId="76E03146" w14:textId="77777777" w:rsidR="00493BC0" w:rsidRDefault="00000000">
      <w:r>
        <w:t>Town Fleet Coordinator oversees maintenance and repairs. Senior Center Director assigns vehicles and reviews driver reports. Finance staff approve payment and maintain expenditure records.</w:t>
      </w:r>
    </w:p>
    <w:p w14:paraId="11CF4192" w14:textId="77777777" w:rsidR="00493BC0" w:rsidRDefault="00000000">
      <w:pPr>
        <w:pStyle w:val="Heading1"/>
      </w:pPr>
      <w:r>
        <w:t>Inspections and Driver Oversight</w:t>
      </w:r>
    </w:p>
    <w:p w14:paraId="57132A52" w14:textId="77777777" w:rsidR="00493BC0" w:rsidRDefault="00000000">
      <w:r>
        <w:t>Drivers complete pre-trip checks, record mileage, report defects immediately, and operate only assigned vehicles for authorized services. The director verifies applicable licensing and training. Safety-critical defects require removal from service pending clearance.</w:t>
      </w:r>
    </w:p>
    <w:p w14:paraId="154B730B" w14:textId="77777777" w:rsidR="00493BC0" w:rsidRDefault="00000000">
      <w:pPr>
        <w:pStyle w:val="Heading1"/>
      </w:pPr>
      <w:r>
        <w:t>Preventive Maintenance</w:t>
      </w:r>
    </w:p>
    <w:p w14:paraId="0A892C04" w14:textId="77777777" w:rsidR="00493BC0" w:rsidRDefault="00000000">
      <w:r>
        <w:t>Fleet staff schedule service using manufacturer time/mileage recommendations and operating conditions. Overdue service is flagged monthly. Lift equipment and temperature-control components receive their applicable service checks.</w:t>
      </w:r>
    </w:p>
    <w:p w14:paraId="4B6A3FB6" w14:textId="77777777" w:rsidR="00493BC0" w:rsidRDefault="00000000">
      <w:pPr>
        <w:pStyle w:val="Heading1"/>
      </w:pPr>
      <w:r>
        <w:t>Repair Workflow</w:t>
      </w:r>
    </w:p>
    <w:p w14:paraId="461B140A" w14:textId="77777777" w:rsidR="00493BC0" w:rsidRDefault="00000000">
      <w:r>
        <w:t>Driver submits defect report; director contacts fleet coordinator; coordinator assesses safety, creates a work order, obtains approval, schedules repair, and documents release to service.</w:t>
      </w:r>
    </w:p>
    <w:p w14:paraId="17DCA531" w14:textId="77777777" w:rsidR="00493BC0" w:rsidRDefault="00000000">
      <w:pPr>
        <w:pStyle w:val="Heading1"/>
      </w:pPr>
      <w:r>
        <w:t>Recordkeeping</w:t>
      </w:r>
    </w:p>
    <w:p w14:paraId="06BA0F50" w14:textId="77777777" w:rsidR="00493BC0" w:rsidRDefault="00000000">
      <w:r>
        <w:t>Maintain inventory, odometer readings, inspections, service dates, work orders, invoices, repair costs, next-service triggers, downtime, insurance, and registration records for each asset.</w:t>
      </w:r>
    </w:p>
    <w:p w14:paraId="2AEA209E" w14:textId="77777777" w:rsidR="00493BC0" w:rsidRDefault="00000000">
      <w:pPr>
        <w:pStyle w:val="Heading1"/>
      </w:pPr>
      <w:r>
        <w:lastRenderedPageBreak/>
        <w:t>Operating Funding</w:t>
      </w:r>
    </w:p>
    <w:p w14:paraId="72F21BD8" w14:textId="77777777" w:rsidR="00493BC0" w:rsidRDefault="00000000">
      <w:r>
        <w:t>Fictional annual town budget: fuel $9,000; routine maintenance $4,000; repairs $5,000; insurance/registration $4,000. These $22,000 are recurring operating support, not part of the capital purchase request.</w:t>
      </w:r>
    </w:p>
    <w:p w14:paraId="4D23347D" w14:textId="77777777" w:rsidR="00493BC0" w:rsidRDefault="00000000">
      <w:pPr>
        <w:pStyle w:val="Heading1"/>
      </w:pPr>
      <w:r>
        <w:t>Service Continuity</w:t>
      </w:r>
    </w:p>
    <w:p w14:paraId="5AA18589" w14:textId="77777777" w:rsidR="00493BC0" w:rsidRDefault="00000000">
      <w:r>
        <w:t>Use the backup vehicle or approved alternative delivery arrangement when a vehicle is unavailable. Evaluate capacity and food-temperature needs before assigning a substitute.</w:t>
      </w:r>
    </w:p>
    <w:p w14:paraId="018CC8B7" w14:textId="77777777" w:rsidR="00493BC0" w:rsidRDefault="00000000">
      <w:pPr>
        <w:pStyle w:val="Heading1"/>
      </w:pPr>
      <w:r>
        <w:t>Replacement Planning</w:t>
      </w:r>
    </w:p>
    <w:p w14:paraId="10FCD632" w14:textId="77777777" w:rsidR="00493BC0" w:rsidRDefault="00000000">
      <w:r>
        <w:t>Review condition, safety, downtime, repair trend, mileage, and service suitability annually. Document replacement recommendation and disposition approval.</w:t>
      </w:r>
    </w:p>
    <w:p w14:paraId="4EB1FB1B" w14:textId="77777777" w:rsidR="00493BC0" w:rsidRDefault="00000000">
      <w:pPr>
        <w:pStyle w:val="Heading1"/>
      </w:pPr>
      <w:r>
        <w:t>Integration of New Vehicle</w:t>
      </w:r>
    </w:p>
    <w:p w14:paraId="1CFB0FF8" w14:textId="77777777" w:rsidR="00493BC0" w:rsidRDefault="00000000">
      <w:r>
        <w:t>Upon acceptance, record the asset, confirm insurance/registration, train drivers, establish service schedule, and assign it to authorized routes. The purchase timeline is documented in the combined worksheet.</w:t>
      </w:r>
    </w:p>
    <w:p w14:paraId="66A04E18" w14:textId="77777777" w:rsidR="00493BC0" w:rsidRDefault="00000000">
      <w:r>
        <w:t>Actual approval: Obtain the responsible fiscal-agent official’s approval for a real plan. This sample has no actual authorization or signature.</w:t>
      </w:r>
    </w:p>
    <w:sectPr w:rsidR="00493BC0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936" w:bottom="1440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B8FCE" w14:textId="77777777" w:rsidR="00096034" w:rsidRDefault="00096034">
      <w:pPr>
        <w:spacing w:after="0" w:line="240" w:lineRule="auto"/>
      </w:pPr>
      <w:r>
        <w:separator/>
      </w:r>
    </w:p>
  </w:endnote>
  <w:endnote w:type="continuationSeparator" w:id="0">
    <w:p w14:paraId="049AF898" w14:textId="77777777" w:rsidR="00096034" w:rsidRDefault="00096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325DD" w14:textId="77777777" w:rsidR="00F07511" w:rsidRDefault="00F075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3F3D5" w14:textId="77777777" w:rsidR="00493BC0" w:rsidRDefault="00000000">
    <w:pPr>
      <w:pStyle w:val="Footer"/>
    </w:pPr>
    <w:r>
      <w:t>Fictional sample. Do not use as documentation for a live funding request.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E348B" w14:textId="77777777" w:rsidR="00F07511" w:rsidRDefault="00F075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9A806" w14:textId="77777777" w:rsidR="00096034" w:rsidRDefault="00096034">
      <w:pPr>
        <w:spacing w:after="0" w:line="240" w:lineRule="auto"/>
      </w:pPr>
      <w:r>
        <w:separator/>
      </w:r>
    </w:p>
  </w:footnote>
  <w:footnote w:type="continuationSeparator" w:id="0">
    <w:p w14:paraId="470BF840" w14:textId="77777777" w:rsidR="00096034" w:rsidRDefault="000960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3024C" w14:textId="77777777" w:rsidR="00F07511" w:rsidRDefault="00F075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07384" w14:textId="0CF2DDD6" w:rsidR="00493BC0" w:rsidRDefault="00000000">
    <w:pPr>
      <w:pStyle w:val="Header"/>
    </w:pPr>
    <w:r>
      <w:t>ALTSD Application | Training Example Only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E493B" w14:textId="77777777" w:rsidR="00F07511" w:rsidRDefault="00F075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82445853">
    <w:abstractNumId w:val="8"/>
  </w:num>
  <w:num w:numId="2" w16cid:durableId="1050298341">
    <w:abstractNumId w:val="6"/>
  </w:num>
  <w:num w:numId="3" w16cid:durableId="1153522711">
    <w:abstractNumId w:val="5"/>
  </w:num>
  <w:num w:numId="4" w16cid:durableId="1759448962">
    <w:abstractNumId w:val="4"/>
  </w:num>
  <w:num w:numId="5" w16cid:durableId="963772994">
    <w:abstractNumId w:val="7"/>
  </w:num>
  <w:num w:numId="6" w16cid:durableId="1801419520">
    <w:abstractNumId w:val="3"/>
  </w:num>
  <w:num w:numId="7" w16cid:durableId="530803529">
    <w:abstractNumId w:val="2"/>
  </w:num>
  <w:num w:numId="8" w16cid:durableId="45496624">
    <w:abstractNumId w:val="1"/>
  </w:num>
  <w:num w:numId="9" w16cid:durableId="164709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6034"/>
    <w:rsid w:val="0015074B"/>
    <w:rsid w:val="0029639D"/>
    <w:rsid w:val="00326F90"/>
    <w:rsid w:val="00493BC0"/>
    <w:rsid w:val="007E0441"/>
    <w:rsid w:val="00AA1D8D"/>
    <w:rsid w:val="00B47730"/>
    <w:rsid w:val="00CB0664"/>
    <w:rsid w:val="00F0751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6BCE6A"/>
  <w14:defaultImageDpi w14:val="300"/>
  <w15:docId w15:val="{02D807CC-08EA-4CB0-A98C-4FF76D0B1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Martinez, Tasha,  ALTSD</cp:lastModifiedBy>
  <cp:revision>2</cp:revision>
  <dcterms:created xsi:type="dcterms:W3CDTF">2013-12-23T23:15:00Z</dcterms:created>
  <dcterms:modified xsi:type="dcterms:W3CDTF">2026-10-09T21:21:00Z</dcterms:modified>
  <cp:category/>
</cp:coreProperties>
</file>